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D" w:rsidRDefault="003A095D">
      <w:pPr>
        <w:pStyle w:val="ConsPlusNormal"/>
        <w:outlineLvl w:val="0"/>
      </w:pPr>
      <w:r>
        <w:t>Зарегистрировано в Минюсте России 24 июля 2015 г. N 38177</w:t>
      </w:r>
    </w:p>
    <w:p w:rsidR="003A095D" w:rsidRDefault="003A0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Title"/>
        <w:jc w:val="center"/>
      </w:pPr>
      <w:r>
        <w:t>МИНИСТЕРСТВО ЗДРАВООХРАНЕНИЯ РОССИЙСКОЙ ФЕДЕРАЦИИ</w:t>
      </w:r>
    </w:p>
    <w:p w:rsidR="003A095D" w:rsidRDefault="003A095D">
      <w:pPr>
        <w:pStyle w:val="ConsPlusTitle"/>
        <w:jc w:val="center"/>
      </w:pPr>
    </w:p>
    <w:p w:rsidR="003A095D" w:rsidRDefault="003A095D">
      <w:pPr>
        <w:pStyle w:val="ConsPlusTitle"/>
        <w:jc w:val="center"/>
      </w:pPr>
      <w:r>
        <w:t>ПРИКАЗ</w:t>
      </w:r>
    </w:p>
    <w:p w:rsidR="003A095D" w:rsidRDefault="003A095D">
      <w:pPr>
        <w:pStyle w:val="ConsPlusTitle"/>
        <w:jc w:val="center"/>
      </w:pPr>
      <w:r>
        <w:t>от 1 июля 2015 г. N 395ан</w:t>
      </w:r>
    </w:p>
    <w:p w:rsidR="003A095D" w:rsidRDefault="003A095D">
      <w:pPr>
        <w:pStyle w:val="ConsPlusTitle"/>
        <w:jc w:val="center"/>
      </w:pPr>
    </w:p>
    <w:p w:rsidR="003A095D" w:rsidRDefault="003A095D">
      <w:pPr>
        <w:pStyle w:val="ConsPlusTitle"/>
        <w:jc w:val="center"/>
      </w:pPr>
      <w:bookmarkStart w:id="0" w:name="_GoBack"/>
      <w:r>
        <w:t>ОБ УТВЕРЖДЕНИИ СТАНДАРТА</w:t>
      </w:r>
    </w:p>
    <w:p w:rsidR="003A095D" w:rsidRDefault="003A095D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</w:p>
    <w:p w:rsidR="003A095D" w:rsidRDefault="003A095D">
      <w:pPr>
        <w:pStyle w:val="ConsPlusTitle"/>
        <w:jc w:val="center"/>
      </w:pPr>
      <w:r>
        <w:t xml:space="preserve">СУБАРАХНОИДАЛЬНЫХ И ВНУТРИМОЗГОВЫХ </w:t>
      </w:r>
      <w:proofErr w:type="gramStart"/>
      <w:r>
        <w:t>КРОВОИЗЛИЯНИЯХ</w:t>
      </w:r>
      <w:proofErr w:type="gramEnd"/>
    </w:p>
    <w:bookmarkEnd w:id="0"/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3A095D" w:rsidRDefault="003A095D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субарахноидальных и внутримозговых кровоизлияниях согласно приложению.</w:t>
      </w: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right"/>
      </w:pPr>
      <w:r>
        <w:t>Министр</w:t>
      </w:r>
    </w:p>
    <w:p w:rsidR="003A095D" w:rsidRDefault="003A095D">
      <w:pPr>
        <w:pStyle w:val="ConsPlusNormal"/>
        <w:jc w:val="right"/>
      </w:pPr>
      <w:r>
        <w:t>В.И.СКВОРЦОВА</w:t>
      </w: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right"/>
        <w:outlineLvl w:val="0"/>
      </w:pPr>
      <w:r>
        <w:t>Приложение</w:t>
      </w:r>
    </w:p>
    <w:p w:rsidR="003A095D" w:rsidRDefault="003A095D">
      <w:pPr>
        <w:pStyle w:val="ConsPlusNormal"/>
        <w:jc w:val="right"/>
      </w:pPr>
      <w:r>
        <w:t>к приказу Министерства здравоохранения</w:t>
      </w:r>
    </w:p>
    <w:p w:rsidR="003A095D" w:rsidRDefault="003A095D">
      <w:pPr>
        <w:pStyle w:val="ConsPlusNormal"/>
        <w:jc w:val="right"/>
      </w:pPr>
      <w:r>
        <w:t>Российской Федерации</w:t>
      </w:r>
    </w:p>
    <w:p w:rsidR="003A095D" w:rsidRDefault="003A095D">
      <w:pPr>
        <w:pStyle w:val="ConsPlusNormal"/>
        <w:jc w:val="right"/>
      </w:pPr>
      <w:r>
        <w:t>от 1 июля 2015 г. N 395ан</w:t>
      </w: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Title"/>
        <w:jc w:val="center"/>
      </w:pPr>
      <w:bookmarkStart w:id="1" w:name="P28"/>
      <w:bookmarkEnd w:id="1"/>
      <w:r>
        <w:t>СТАНДАРТ</w:t>
      </w:r>
    </w:p>
    <w:p w:rsidR="003A095D" w:rsidRDefault="003A095D">
      <w:pPr>
        <w:pStyle w:val="ConsPlusTitle"/>
        <w:jc w:val="center"/>
      </w:pPr>
      <w:r>
        <w:t xml:space="preserve">СПЕЦИАЛИЗИРОВАННОЙ МЕДИЦИНСКОЙ ПОМОЩИ </w:t>
      </w:r>
      <w:proofErr w:type="gramStart"/>
      <w:r>
        <w:t>ПРИ</w:t>
      </w:r>
      <w:proofErr w:type="gramEnd"/>
    </w:p>
    <w:p w:rsidR="003A095D" w:rsidRDefault="003A095D">
      <w:pPr>
        <w:pStyle w:val="ConsPlusTitle"/>
        <w:jc w:val="center"/>
      </w:pPr>
      <w:r>
        <w:t xml:space="preserve">СУБАРАХНОИДАЛЬНЫХ И ВНУТРИМОЗГОВЫХ </w:t>
      </w:r>
      <w:proofErr w:type="gramStart"/>
      <w:r>
        <w:t>КРОВОИЗЛИЯНИЯХ</w:t>
      </w:r>
      <w:proofErr w:type="gramEnd"/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</w:pPr>
      <w:r>
        <w:t>Категория возрастная: взрослые, дети</w:t>
      </w:r>
    </w:p>
    <w:p w:rsidR="003A095D" w:rsidRDefault="003A095D">
      <w:pPr>
        <w:pStyle w:val="ConsPlusNormal"/>
        <w:jc w:val="both"/>
      </w:pPr>
      <w:r>
        <w:t>Пол: любой</w:t>
      </w:r>
    </w:p>
    <w:p w:rsidR="003A095D" w:rsidRDefault="003A095D">
      <w:pPr>
        <w:pStyle w:val="ConsPlusNormal"/>
        <w:jc w:val="both"/>
      </w:pPr>
      <w:r>
        <w:t>Фаза: любая</w:t>
      </w:r>
    </w:p>
    <w:p w:rsidR="003A095D" w:rsidRDefault="003A095D">
      <w:pPr>
        <w:pStyle w:val="ConsPlusNormal"/>
        <w:jc w:val="both"/>
      </w:pPr>
      <w:r>
        <w:t>Стадия: любая</w:t>
      </w:r>
    </w:p>
    <w:p w:rsidR="003A095D" w:rsidRDefault="003A095D">
      <w:pPr>
        <w:pStyle w:val="ConsPlusNormal"/>
        <w:jc w:val="both"/>
      </w:pPr>
      <w:r>
        <w:t>Осложнения: вне зависимости от осложнений</w:t>
      </w:r>
    </w:p>
    <w:p w:rsidR="003A095D" w:rsidRDefault="003A095D">
      <w:pPr>
        <w:pStyle w:val="ConsPlusNormal"/>
        <w:jc w:val="both"/>
      </w:pPr>
      <w:r>
        <w:t>Вид медицинской помощи: специализированная, в том числе высокотехнологичная, медицинская помощь</w:t>
      </w:r>
    </w:p>
    <w:p w:rsidR="003A095D" w:rsidRDefault="003A095D">
      <w:pPr>
        <w:pStyle w:val="ConsPlusNormal"/>
        <w:jc w:val="both"/>
      </w:pPr>
      <w:r>
        <w:t>Условия оказания медицинской помощи: стационарно</w:t>
      </w:r>
    </w:p>
    <w:p w:rsidR="003A095D" w:rsidRDefault="003A095D">
      <w:pPr>
        <w:pStyle w:val="ConsPlusNormal"/>
        <w:jc w:val="both"/>
      </w:pPr>
      <w:r>
        <w:t>Форма оказания медицинской помощи: неотложная</w:t>
      </w:r>
    </w:p>
    <w:p w:rsidR="003A095D" w:rsidRDefault="003A095D">
      <w:pPr>
        <w:pStyle w:val="ConsPlusNormal"/>
        <w:jc w:val="both"/>
      </w:pPr>
      <w:r>
        <w:t>Средние сроки лечения (количество дней): 21</w:t>
      </w:r>
    </w:p>
    <w:p w:rsidR="003A095D" w:rsidRDefault="003A095D">
      <w:pPr>
        <w:sectPr w:rsidR="003A095D" w:rsidSect="003A0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816"/>
        <w:gridCol w:w="5610"/>
      </w:tblGrid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 X</w:t>
              </w:r>
            </w:hyperlink>
            <w:r>
              <w:t xml:space="preserve"> </w:t>
            </w:r>
            <w:hyperlink w:anchor="P1685" w:history="1">
              <w:r>
                <w:rPr>
                  <w:color w:val="0000FF"/>
                </w:rPr>
                <w:t>&lt;*&gt;</w:t>
              </w:r>
            </w:hyperlink>
          </w:p>
          <w:p w:rsidR="003A095D" w:rsidRDefault="003A095D">
            <w:pPr>
              <w:pStyle w:val="ConsPlusNormal"/>
              <w:jc w:val="center"/>
            </w:pPr>
            <w:r>
              <w:t>Нозологические единицы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I60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>Субарахноидальное кровоизлияние</w:t>
            </w:r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I61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>Внутримозговое кровоизлияние</w:t>
            </w:r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I67.1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>Церебральная аневризма без разрыва</w:t>
            </w:r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>Другие уточненные поражения сосудов мозга</w:t>
            </w:r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I78.0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 xml:space="preserve">Наследственная геморрагическая </w:t>
            </w:r>
            <w:proofErr w:type="spellStart"/>
            <w:r>
              <w:t>телеангиэктазия</w:t>
            </w:r>
            <w:proofErr w:type="spellEnd"/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Q28.2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>Артериовенозный порок развития церебральных сосудов</w:t>
            </w:r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Q28.3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>Другие пороки развития церебральных сосудов</w:t>
            </w:r>
          </w:p>
        </w:tc>
      </w:tr>
      <w:tr w:rsidR="003A095D"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Q28.8</w:t>
              </w:r>
            </w:hyperlink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3A095D" w:rsidRDefault="003A095D">
            <w:pPr>
              <w:pStyle w:val="ConsPlusNormal"/>
              <w:jc w:val="both"/>
            </w:pPr>
            <w:r>
              <w:t>Другие уточненные врожденные аномалии системы кровообращения</w:t>
            </w:r>
          </w:p>
        </w:tc>
      </w:tr>
    </w:tbl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B01.003.001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lastRenderedPageBreak/>
              <w:t>B01.023.001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B01.024.001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B01.028.001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B01.029.001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B01.031.001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B01.032.001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B01.035.001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B01.035.003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B01.038.001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B01.043.001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Прием (осмотр, консультация) врача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B01.047.001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B01.058.001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lastRenderedPageBreak/>
              <w:t>B01.058.003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B02.069.001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</w:tbl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ind w:firstLine="540"/>
        <w:jc w:val="both"/>
      </w:pPr>
      <w:r>
        <w:t>--------------------------------</w:t>
      </w:r>
    </w:p>
    <w:p w:rsidR="003A095D" w:rsidRDefault="003A095D">
      <w:pPr>
        <w:pStyle w:val="ConsPlusNormal"/>
        <w:ind w:firstLine="540"/>
        <w:jc w:val="both"/>
      </w:pPr>
      <w:bookmarkStart w:id="2" w:name="P140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A09.05.083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A09.20.003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Определение Д-</w:t>
            </w:r>
            <w:proofErr w:type="spellStart"/>
            <w:r>
              <w:t>димера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A09.23.001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A09.23.003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A09.23.008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>
              <w:t>цитоза</w:t>
            </w:r>
            <w:proofErr w:type="spellEnd"/>
            <w:r>
              <w:t>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lastRenderedPageBreak/>
              <w:t>A12.05.005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Определение основных групп крови (A, B, 0)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A12.05.006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резус-принадлежности</w:t>
            </w:r>
            <w:proofErr w:type="gram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A12.05.039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Определение времени свертывания плазмы крови, активированного каолином и (или) </w:t>
            </w:r>
            <w:proofErr w:type="spellStart"/>
            <w:r>
              <w:t>кефалином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A12.06.011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A26.06.036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Определение антигена к вирусу 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A26.06.041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вирусному гепатиту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A26.06.048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1)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A26.06.049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ВИЧ-2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2)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B03.005.004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коагуляционного</w:t>
            </w:r>
            <w:proofErr w:type="spellEnd"/>
            <w:r>
              <w:t xml:space="preserve"> гемостаза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B03.005.006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B03.016.003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lastRenderedPageBreak/>
              <w:t>B03.016.004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both"/>
            </w:pPr>
            <w:r>
              <w:t>B03.016.006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A04.10.002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Эхокардиография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A04.12.001.005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</w:t>
            </w:r>
            <w:proofErr w:type="spellStart"/>
            <w:r>
              <w:t>транскраниальная</w:t>
            </w:r>
            <w:proofErr w:type="spellEnd"/>
            <w:r>
              <w:t xml:space="preserve"> с медикаментозной пробой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A04.23.002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Эхоэнцефалография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A05.03.003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A05.03.003.001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A05.10.006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A05.23.001.001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Электрокортикография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A05.23.004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Регистрация моторных вызванных потенциалов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A05.23.005.001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A05.23.009.001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A05.23.009.002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Магнитно-резонансная томография головного мозга с функциональными пробами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A05.23.009.005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gramStart"/>
            <w:r>
              <w:t>Магнитно-резонансная</w:t>
            </w:r>
            <w:proofErr w:type="gramEnd"/>
            <w:r>
              <w:t xml:space="preserve"> </w:t>
            </w:r>
            <w:proofErr w:type="spellStart"/>
            <w:r>
              <w:t>ликворография</w:t>
            </w:r>
            <w:proofErr w:type="spellEnd"/>
            <w:r>
              <w:t xml:space="preserve">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A05.23.009.006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A06.03.002.003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Спиральная компьютерная томография головы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A06.03.003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Рентгенография основания черепа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A06.03.004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Рентгенография черепных отверстий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A06.03.005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A06.03.008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A06.12.031.001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A06.12.031.002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A06.12.051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Спинальная ангиография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A06.23.004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A06.23.004.001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Компьютерно-</w:t>
            </w:r>
            <w:proofErr w:type="spellStart"/>
            <w:r>
              <w:t>томографическое</w:t>
            </w:r>
            <w:proofErr w:type="spellEnd"/>
            <w:r>
              <w:t xml:space="preserve"> </w:t>
            </w:r>
            <w:proofErr w:type="spellStart"/>
            <w:r>
              <w:t>перфузионное</w:t>
            </w:r>
            <w:proofErr w:type="spellEnd"/>
            <w:r>
              <w:t xml:space="preserve"> исследование головы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A06.23.004.002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Компьютерная томография головы спиральная с контрастированием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A06.23.008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Компьютерно-</w:t>
            </w:r>
            <w:proofErr w:type="spellStart"/>
            <w:r>
              <w:t>томографическая</w:t>
            </w:r>
            <w:proofErr w:type="spellEnd"/>
            <w:r>
              <w:t xml:space="preserve"> </w:t>
            </w:r>
            <w:proofErr w:type="spellStart"/>
            <w:r>
              <w:t>цистернография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2"/>
      </w:tblGrid>
      <w:tr w:rsidR="003A095D"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D" w:rsidRDefault="003A095D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 xml:space="preserve">Усредненный показатель частоты </w:t>
            </w:r>
            <w:r>
              <w:lastRenderedPageBreak/>
              <w:t>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 xml:space="preserve">Усредненный показатель кратности </w:t>
            </w:r>
            <w:r>
              <w:lastRenderedPageBreak/>
              <w:t>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B01.003.003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B01.020.001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B01.023.003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B01.024.003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B01.028.002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B01.029.002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B01.031.002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B01.031.005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B01.032.002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4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B01.035.002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</w:t>
            </w:r>
            <w:r>
              <w:lastRenderedPageBreak/>
              <w:t>психиатра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4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B01.035.004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4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B01.038.002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B01.043.004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Прием (осмотр, консультация) врача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B01.047.002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3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A15.23.001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B03.003.005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 xml:space="preserve">Усредненный показатель </w:t>
            </w:r>
            <w:r>
              <w:lastRenderedPageBreak/>
              <w:t>частоты 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 xml:space="preserve">Усредненный показатель </w:t>
            </w:r>
            <w:r>
              <w:lastRenderedPageBreak/>
              <w:t>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A08.23.002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Гистологическое исследование препарата тканей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A08.30.014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A09.05.023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A09.05.030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Исследование уровня натрия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A09.05.031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A09.05.034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Исследование уровня хлоридов в крови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A09.23 001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A09.23.002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Определение крови в спинномозговой жидкости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A09.23.003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A09.23.006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Исследование физических свой</w:t>
            </w:r>
            <w:proofErr w:type="gramStart"/>
            <w:r>
              <w:t>ств сп</w:t>
            </w:r>
            <w:proofErr w:type="gramEnd"/>
            <w:r>
              <w:t>инномозговой жидкости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A09.23.008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>
              <w:t>цитоза</w:t>
            </w:r>
            <w:proofErr w:type="spellEnd"/>
            <w:r>
              <w:t>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A09.23.013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лактата</w:t>
            </w:r>
            <w:proofErr w:type="spellEnd"/>
            <w:r>
              <w:t xml:space="preserve"> в </w:t>
            </w:r>
            <w:r>
              <w:lastRenderedPageBreak/>
              <w:t>спинномозговой жидкости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A12.05.039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Определение времени свертывания плазмы крови, активированного каолином и (или) </w:t>
            </w:r>
            <w:proofErr w:type="spellStart"/>
            <w:r>
              <w:t>кефалином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B03.005.004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Исследование </w:t>
            </w:r>
            <w:proofErr w:type="spellStart"/>
            <w:r>
              <w:t>коагуляционного</w:t>
            </w:r>
            <w:proofErr w:type="spellEnd"/>
            <w:r>
              <w:t xml:space="preserve"> гемостаза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B03.016.003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B03.016.004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B03.016.006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A04.12.001.005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</w:t>
            </w:r>
            <w:proofErr w:type="spellStart"/>
            <w:r>
              <w:t>транскраниальная</w:t>
            </w:r>
            <w:proofErr w:type="spellEnd"/>
            <w:r>
              <w:t xml:space="preserve"> с медикаментозной пробой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A05.10.006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A05.23.009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A06.03.002.003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Спиральная компьютерная томография </w:t>
            </w:r>
            <w:r>
              <w:lastRenderedPageBreak/>
              <w:t>головы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A06.09.007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A06.12.031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Церебральная ангиография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A06.23.004.002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Компьютерная томография головы спиральная с контрастированием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A12.30.004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gramStart"/>
            <w:r>
              <w:t>Суточное</w:t>
            </w:r>
            <w:proofErr w:type="gramEnd"/>
            <w:r>
              <w:t xml:space="preserve"> прикроватное </w:t>
            </w:r>
            <w:proofErr w:type="spellStart"/>
            <w:r>
              <w:t>мониторирование</w:t>
            </w:r>
            <w:proofErr w:type="spellEnd"/>
            <w:r>
              <w:t xml:space="preserve"> жизненных функций и параметров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B03.003.003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2"/>
      </w:tblGrid>
      <w:tr w:rsidR="003A095D"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5D" w:rsidRDefault="003A095D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 xml:space="preserve">2.6.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A16.01.004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A16.01.004.002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Ревизия послеоперационной раны под наркозом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A16.12.041.001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Эндоваскуляная</w:t>
            </w:r>
            <w:proofErr w:type="spellEnd"/>
            <w:r>
              <w:t xml:space="preserve"> окклюзия сосудов с помощью </w:t>
            </w:r>
            <w:proofErr w:type="spellStart"/>
            <w:r>
              <w:t>микроспиралей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A16.12.041.002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окклюзия полости аневризмы с помощью </w:t>
            </w:r>
            <w:proofErr w:type="spellStart"/>
            <w:r>
              <w:t>микроспиралей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A16.12.041.003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Эндоваскуляная</w:t>
            </w:r>
            <w:proofErr w:type="spellEnd"/>
            <w:r>
              <w:t xml:space="preserve"> окклюзия сосуда с помощью баллона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A16.12.041.004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Трансартериальная</w:t>
            </w:r>
            <w:proofErr w:type="spellEnd"/>
            <w:r>
              <w:t xml:space="preserve"> окклюзия полости аневризмы с помощью </w:t>
            </w:r>
            <w:proofErr w:type="spellStart"/>
            <w:r>
              <w:t>микроспиралей</w:t>
            </w:r>
            <w:proofErr w:type="spellEnd"/>
            <w:r>
              <w:t xml:space="preserve"> при поддержке </w:t>
            </w:r>
            <w:proofErr w:type="spellStart"/>
            <w:r>
              <w:t>стента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A16.12.041.005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Трансвенозная</w:t>
            </w:r>
            <w:proofErr w:type="spellEnd"/>
            <w:r>
              <w:t xml:space="preserve"> окклюзия синуса с помощью </w:t>
            </w:r>
            <w:proofErr w:type="spellStart"/>
            <w:r>
              <w:t>микроспиралей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A16.12.049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Наложение анастомоза между </w:t>
            </w:r>
            <w:proofErr w:type="spellStart"/>
            <w:r>
              <w:t>интракраниальными</w:t>
            </w:r>
            <w:proofErr w:type="spellEnd"/>
            <w:r>
              <w:t xml:space="preserve"> артериями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A16.12.050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реконструкция стенки сосуда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A16.12.051.001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</w:t>
            </w:r>
            <w:proofErr w:type="spellStart"/>
            <w:r>
              <w:t>эмболизация</w:t>
            </w:r>
            <w:proofErr w:type="spellEnd"/>
            <w:r>
              <w:t xml:space="preserve"> сосудов с помощью адгезивных агентов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A16.12.051.002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Эндоваскулярная</w:t>
            </w:r>
            <w:proofErr w:type="spellEnd"/>
            <w:r>
              <w:t xml:space="preserve"> </w:t>
            </w:r>
            <w:proofErr w:type="spellStart"/>
            <w:r>
              <w:t>эмболизация</w:t>
            </w:r>
            <w:proofErr w:type="spellEnd"/>
            <w:r>
              <w:t xml:space="preserve"> сосудов </w:t>
            </w:r>
            <w:proofErr w:type="spellStart"/>
            <w:r>
              <w:t>микроэмболами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A16.12.053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Удаление </w:t>
            </w:r>
            <w:proofErr w:type="gramStart"/>
            <w:r>
              <w:t>артерио-венозной</w:t>
            </w:r>
            <w:proofErr w:type="gramEnd"/>
            <w:r>
              <w:t xml:space="preserve"> </w:t>
            </w:r>
            <w:proofErr w:type="spellStart"/>
            <w:r>
              <w:t>мальформации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Краниопластика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A16.23.007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Вентрикулостомия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Пункция гематомы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A16.23.016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Декомпрессивная</w:t>
            </w:r>
            <w:proofErr w:type="spellEnd"/>
            <w:r>
              <w:t xml:space="preserve"> трепанация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Закрытое дренирование гематомы головного мозга при помощи </w:t>
            </w:r>
            <w:proofErr w:type="spellStart"/>
            <w:r>
              <w:t>фибринолитических</w:t>
            </w:r>
            <w:proofErr w:type="spellEnd"/>
            <w:r>
              <w:t xml:space="preserve"> препаратов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Удаление внутримозговой гематомы больших полушарий головного мозга с коагуляцией патологических сосудов артериовенозной </w:t>
            </w:r>
            <w:proofErr w:type="spellStart"/>
            <w:r>
              <w:t>мальформации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Удаление внутримозговой гематомы задней черепной ямки с иссечением артериовенозной </w:t>
            </w:r>
            <w:proofErr w:type="spellStart"/>
            <w:r>
              <w:t>мальформации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Удаление внутримозговой гематомы задней черепной ямки с коагуляцией патологических сосудов артериовенозной </w:t>
            </w:r>
            <w:proofErr w:type="spellStart"/>
            <w:r>
              <w:t>мальформации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Удаление внутримозговой гематомы больших полушарий головного мозга с иссечением артериовенозной </w:t>
            </w:r>
            <w:proofErr w:type="spellStart"/>
            <w:r>
              <w:t>мальформации</w:t>
            </w:r>
            <w:proofErr w:type="spellEnd"/>
            <w:r>
              <w:t xml:space="preserve"> глубинных структур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Удаление внутримозговой гематомы больших полушарий головного мозга с иссечением артериовенозной </w:t>
            </w:r>
            <w:proofErr w:type="spellStart"/>
            <w:r>
              <w:t>мальформации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A16.23.017.008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Удаление гематом мозжечка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A16.23.017.009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A16.23.018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Пластика твердой мозговой оболочки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A16.23.021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Пластика верхнего сагиттального синуса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A16.23.022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Трепанация черепа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A16.23.024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Удаление новообразований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A16.23.028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Удаление </w:t>
            </w:r>
            <w:proofErr w:type="spellStart"/>
            <w:r>
              <w:t>субдуральной</w:t>
            </w:r>
            <w:proofErr w:type="spellEnd"/>
            <w:r>
              <w:t xml:space="preserve"> гематомы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A16.23.034.001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внутренней сонной артерии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A16.23.034.002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средней мозговой артерии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A16.23.034.003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передней мозговой артерии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A16.23.034.004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базилярной артерии (бифуркации) путем хирургических доступов с резекцией костей основания черепа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A16.23.034.005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дистальных сегментов артерий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A16.23.034.006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задней нижней мозжечковой артерии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A16.23.034.007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</w:t>
            </w:r>
            <w:r>
              <w:lastRenderedPageBreak/>
              <w:t>каротидно-офтальмического сегмента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A16.23.034.008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в случаях множественных аневризм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артерий головного мозга крупных и гигантских размеров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A16.23.036.001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A16.23.036.002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шейки аневризмы артерий головного мозга крупных и гигантских размеров с применением внутрисосудистой аспирации крови </w:t>
            </w:r>
            <w:proofErr w:type="spellStart"/>
            <w:r>
              <w:t>эндоваскулярным</w:t>
            </w:r>
            <w:proofErr w:type="spellEnd"/>
            <w:r>
              <w:t xml:space="preserve"> способом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A16.23.036.003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несущей аневризму артерии двумя клипсами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A16.23.036.004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Клипирование</w:t>
            </w:r>
            <w:proofErr w:type="spellEnd"/>
            <w:r>
              <w:t xml:space="preserve"> и окклюзия баллоном несущей аневризму артерии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A16.23.037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Установка </w:t>
            </w:r>
            <w:proofErr w:type="spellStart"/>
            <w:r>
              <w:t>субдурального</w:t>
            </w:r>
            <w:proofErr w:type="spellEnd"/>
            <w:r>
              <w:t xml:space="preserve"> или желудочкового датчика внутричерепного давления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A16.23.044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Люмбальный</w:t>
            </w:r>
            <w:proofErr w:type="spellEnd"/>
            <w:r>
              <w:t xml:space="preserve"> дренаж наружный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A16.23.047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Дренирование бокового желудочка головного мозга наружное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A16.23.054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Вентрикуло-перитонеальное</w:t>
            </w:r>
            <w:proofErr w:type="spellEnd"/>
            <w:r>
              <w:t xml:space="preserve"> шунтирование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B01.003.004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B01.003.004.010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Комбинированный </w:t>
            </w:r>
            <w:proofErr w:type="spellStart"/>
            <w:r>
              <w:t>эндотрахеальный</w:t>
            </w:r>
            <w:proofErr w:type="spellEnd"/>
            <w:r>
              <w:t xml:space="preserve"> наркоз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</w:tbl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4241"/>
        <w:gridCol w:w="1919"/>
        <w:gridCol w:w="1650"/>
      </w:tblGrid>
      <w:tr w:rsidR="003A095D">
        <w:tc>
          <w:tcPr>
            <w:tcW w:w="9690" w:type="dxa"/>
            <w:gridSpan w:val="4"/>
          </w:tcPr>
          <w:p w:rsidR="003A095D" w:rsidRDefault="003A095D">
            <w:pPr>
              <w:pStyle w:val="ConsPlusNormal"/>
              <w:outlineLvl w:val="2"/>
            </w:pPr>
            <w:r>
              <w:t>2.7. Немедикаментозные методы профилактики, лечения и медицинской реабилитации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A07.23.001.002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A07.30.009.001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Конформная дистанционная лучевая терапия, в том числе IMRT, IGRT, </w:t>
            </w:r>
            <w:proofErr w:type="spellStart"/>
            <w:r>
              <w:t>ViMAT</w:t>
            </w:r>
            <w:proofErr w:type="spellEnd"/>
            <w:r>
              <w:t>, стереотаксическая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Медико-логопедическая процедура при дисфагии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A13.23.005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Медико-логопедическая процедура при афазии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A13.23.006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Медико-логопедическая процедура при </w:t>
            </w:r>
            <w:r>
              <w:lastRenderedPageBreak/>
              <w:t>дизартрии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A13.23.007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A13.23.008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A13.23.009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Индивидуальная </w:t>
            </w:r>
            <w:proofErr w:type="spellStart"/>
            <w:proofErr w:type="gramStart"/>
            <w:r>
              <w:t>нейро</w:t>
            </w:r>
            <w:proofErr w:type="spellEnd"/>
            <w:r>
              <w:t>-психологическая</w:t>
            </w:r>
            <w:proofErr w:type="gramEnd"/>
            <w:r>
              <w:t xml:space="preserve"> коррекционно-восстановительная процедура при афазии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A13.23.011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proofErr w:type="gramStart"/>
            <w:r>
              <w:t>Нейро</w:t>
            </w:r>
            <w:proofErr w:type="spellEnd"/>
            <w:r>
              <w:t>-психологическая</w:t>
            </w:r>
            <w:proofErr w:type="gramEnd"/>
            <w:r>
              <w:t xml:space="preserve"> коррекционно-восстановительная процедура при нарушениях психических функций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7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A13.29.012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Процедуры </w:t>
            </w:r>
            <w:proofErr w:type="gramStart"/>
            <w:r>
              <w:t>двигательного</w:t>
            </w:r>
            <w:proofErr w:type="gramEnd"/>
            <w:r>
              <w:t xml:space="preserve"> </w:t>
            </w:r>
            <w:proofErr w:type="spellStart"/>
            <w:r>
              <w:t>праксиса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A13.29.013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Процедуры по адаптации к условиям микросреды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A15.12.002.001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gramStart"/>
            <w:r>
              <w:t>Прерывистая</w:t>
            </w:r>
            <w:proofErr w:type="gramEnd"/>
            <w:r>
              <w:t xml:space="preserve"> </w:t>
            </w:r>
            <w:proofErr w:type="spellStart"/>
            <w:r>
              <w:t>пневмокомпрессия</w:t>
            </w:r>
            <w:proofErr w:type="spellEnd"/>
            <w:r>
              <w:t xml:space="preserve"> нижних конечностей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A17.02.001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Миоэлектростимуляция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A17.13.003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Воздействие токами </w:t>
            </w:r>
            <w:proofErr w:type="spellStart"/>
            <w:r>
              <w:t>надтональной</w:t>
            </w:r>
            <w:proofErr w:type="spellEnd"/>
            <w:r>
              <w:t xml:space="preserve"> частоты (</w:t>
            </w:r>
            <w:proofErr w:type="spellStart"/>
            <w:r>
              <w:t>ультратонотерапия</w:t>
            </w:r>
            <w:proofErr w:type="spellEnd"/>
            <w:r>
              <w:t>) при нарушениях микроциркуляции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8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A17.23.001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A17.23.002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Дарсонвализация местная при </w:t>
            </w:r>
            <w:r>
              <w:lastRenderedPageBreak/>
              <w:t>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A17.23.004.001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Транскраниальная</w:t>
            </w:r>
            <w:proofErr w:type="spellEnd"/>
            <w:r>
              <w:t xml:space="preserve"> магнитная стимуляция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8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A17.30.014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spellStart"/>
            <w:r>
              <w:t>Трансцеребральное</w:t>
            </w:r>
            <w:proofErr w:type="spellEnd"/>
            <w:r>
              <w:t xml:space="preserve"> воздействие магнитными полями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8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A17.30.018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8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A17.30.019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Воздействие переменным магнитным полем (</w:t>
            </w:r>
            <w:proofErr w:type="spellStart"/>
            <w:r>
              <w:t>ПеМП</w:t>
            </w:r>
            <w:proofErr w:type="spellEnd"/>
            <w:r>
              <w:t>)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Упражнения лечебной физкультурой, направленные на уменьшение </w:t>
            </w:r>
            <w:proofErr w:type="spellStart"/>
            <w:r>
              <w:t>спастики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электромиографии (ЭМГ) при афазии, дизартрии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электроэнцефалографии (ЭЭГ) при афазии, дизартрии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A19.23.002.007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</w:t>
            </w:r>
            <w:proofErr w:type="spellStart"/>
            <w:r>
              <w:t>спирографическим</w:t>
            </w:r>
            <w:proofErr w:type="spellEnd"/>
            <w:r>
              <w:t xml:space="preserve"> показателям при афазии, дизартрии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A19.23.002.008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A19.23.002.010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A19.23.002.011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электромиографии (ЭМГ) при дисфагии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A19.23.002.012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Процедуры, направленные на уменьшение </w:t>
            </w:r>
            <w:proofErr w:type="spellStart"/>
            <w:r>
              <w:t>спастики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A19.23.002.016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A19.23.002.017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A19.23.002.025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</w:t>
            </w:r>
            <w:proofErr w:type="spellStart"/>
            <w:r>
              <w:t>динамографическим</w:t>
            </w:r>
            <w:proofErr w:type="spellEnd"/>
            <w:r>
              <w:t xml:space="preserve"> показателям (по силе) при заболеваниях </w:t>
            </w:r>
            <w:r>
              <w:lastRenderedPageBreak/>
              <w:t>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A19.23.003.002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</w:t>
            </w:r>
            <w:proofErr w:type="spellStart"/>
            <w:r>
              <w:t>подографическим</w:t>
            </w:r>
            <w:proofErr w:type="spellEnd"/>
            <w:r>
              <w:t xml:space="preserve"> показателям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</w:t>
            </w:r>
            <w:proofErr w:type="spellStart"/>
            <w:r>
              <w:t>гониографическим</w:t>
            </w:r>
            <w:proofErr w:type="spellEnd"/>
            <w:r>
              <w:t xml:space="preserve"> показателям (по суставному углу)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</w:t>
            </w:r>
            <w:proofErr w:type="spellStart"/>
            <w:r>
              <w:t>кинезиологическому</w:t>
            </w:r>
            <w:proofErr w:type="spellEnd"/>
            <w:r>
              <w:t xml:space="preserve"> образу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A19.23.003.007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A19.23.003.008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A19.23.003.009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A19.23.003.010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электроэнцефалографии (ЭЭГ)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A19.23.003.011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</w:t>
            </w:r>
            <w:proofErr w:type="spellStart"/>
            <w:r>
              <w:t>спирографическим</w:t>
            </w:r>
            <w:proofErr w:type="spellEnd"/>
            <w:r>
              <w:t xml:space="preserve"> показателям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A19.23.003.012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показателям мышечной </w:t>
            </w:r>
            <w:proofErr w:type="spellStart"/>
            <w:r>
              <w:t>механограммы</w:t>
            </w:r>
            <w:proofErr w:type="spellEnd"/>
            <w:r>
              <w:t xml:space="preserve">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A19.23.003.013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A19.23.003.014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Тренировка с биологической обратной связью по электромиографии (ЭМГ) при заболеваниях центральной нервной </w:t>
            </w:r>
            <w:r>
              <w:lastRenderedPageBreak/>
              <w:t>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lastRenderedPageBreak/>
              <w:t>A19.23.004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Пособие по восстановлению </w:t>
            </w:r>
            <w:proofErr w:type="spellStart"/>
            <w:r>
              <w:t>позо</w:t>
            </w:r>
            <w:proofErr w:type="spellEnd"/>
            <w:r>
              <w:t>-статических функций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A19.23.006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 xml:space="preserve">Динамическая </w:t>
            </w:r>
            <w:proofErr w:type="spellStart"/>
            <w:r>
              <w:t>проприокоррекция</w:t>
            </w:r>
            <w:proofErr w:type="spellEnd"/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A19.30.004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20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A20.24.005.001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proofErr w:type="gramStart"/>
            <w:r>
              <w:t>Гипербарическая</w:t>
            </w:r>
            <w:proofErr w:type="gramEnd"/>
            <w:r>
              <w:t xml:space="preserve"> </w:t>
            </w:r>
            <w:proofErr w:type="spellStart"/>
            <w:r>
              <w:t>оксигенация</w:t>
            </w:r>
            <w:proofErr w:type="spellEnd"/>
            <w:r>
              <w:t xml:space="preserve"> при заболеваниях центральной нервной системы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A21.23.001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A21.23.002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6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A21.23.005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Нейропсихологическая реабилитация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A22.23.001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10</w:t>
            </w:r>
          </w:p>
        </w:tc>
      </w:tr>
      <w:tr w:rsidR="003A095D">
        <w:tc>
          <w:tcPr>
            <w:tcW w:w="1880" w:type="dxa"/>
          </w:tcPr>
          <w:p w:rsidR="003A095D" w:rsidRDefault="003A095D">
            <w:pPr>
              <w:pStyle w:val="ConsPlusNormal"/>
            </w:pPr>
            <w:r>
              <w:t>A22.23.003</w:t>
            </w:r>
          </w:p>
        </w:tc>
        <w:tc>
          <w:tcPr>
            <w:tcW w:w="4241" w:type="dxa"/>
          </w:tcPr>
          <w:p w:rsidR="003A095D" w:rsidRDefault="003A095D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191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3A095D" w:rsidRDefault="003A095D">
            <w:pPr>
              <w:pStyle w:val="ConsPlusNormal"/>
              <w:jc w:val="center"/>
            </w:pPr>
            <w:r>
              <w:t>10</w:t>
            </w:r>
          </w:p>
        </w:tc>
      </w:tr>
    </w:tbl>
    <w:p w:rsidR="003A095D" w:rsidRDefault="003A095D">
      <w:pPr>
        <w:sectPr w:rsidR="003A09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2546"/>
        <w:gridCol w:w="2437"/>
        <w:gridCol w:w="1839"/>
        <w:gridCol w:w="1286"/>
        <w:gridCol w:w="1054"/>
        <w:gridCol w:w="1070"/>
      </w:tblGrid>
      <w:tr w:rsidR="003A095D">
        <w:tc>
          <w:tcPr>
            <w:tcW w:w="972" w:type="dxa"/>
          </w:tcPr>
          <w:p w:rsidR="003A095D" w:rsidRDefault="003A095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6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 xml:space="preserve">ССД </w:t>
            </w:r>
            <w:hyperlink w:anchor="P168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 xml:space="preserve">СКД </w:t>
            </w:r>
            <w:hyperlink w:anchor="P1688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A02BA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A03FA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Метоклопрамид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150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A06AD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Магния сульфат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A12BA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Препараты калия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Калия хлорид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A12CX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lastRenderedPageBreak/>
              <w:t>аспарагинат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1250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lastRenderedPageBreak/>
              <w:t>B05AA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Декстран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B05BA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Аминокислоты для парентерального питания</w:t>
            </w:r>
            <w:proofErr w:type="gramStart"/>
            <w:r>
              <w:t xml:space="preserve"> + П</w:t>
            </w:r>
            <w:proofErr w:type="gramEnd"/>
            <w:r>
              <w:t>рочие препараты [Жировые эмульсии для парентерального питания + Декстроза + Минералы]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7500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B05BC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B05XA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Натрия хлорид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C01CA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Норэпинефрин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2,5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2,5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C08CA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D04AA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Антигистаминные препараты для наружного применения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270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H01BA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H02AB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Гидрокортизон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375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Преднизолон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375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J01CR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Амоксициллин + [</w:t>
            </w:r>
            <w:proofErr w:type="spellStart"/>
            <w:r>
              <w:t>Клавулановая</w:t>
            </w:r>
            <w:proofErr w:type="spellEnd"/>
            <w:r>
              <w:t xml:space="preserve"> кислота]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J01DB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Цефалоспорины первого поколения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J01DD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Цефалоспорины третьего поколения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40000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40000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40000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J01DE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Цефалоспорины четвертого поколения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J01DH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  <w:jc w:val="both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[</w:t>
            </w:r>
            <w:proofErr w:type="spellStart"/>
            <w:r>
              <w:t>Циластатин</w:t>
            </w:r>
            <w:proofErr w:type="spellEnd"/>
            <w:r>
              <w:t>]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J01GB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  <w:jc w:val="both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10000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1200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J01MA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  <w:jc w:val="both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J01XX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12000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M01AB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150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M01AC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  <w:jc w:val="both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60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M01AE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750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N01AH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N01AX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Пропофол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1600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N02AA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Морфин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60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N02AX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600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N03AE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Клоназепам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16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N03AF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21000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N03AG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31500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N05BA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37,5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N05CD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бензодиазепина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30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P01AB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7500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R01AA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Симпатомиметики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12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R05CB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1000</w:t>
            </w: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  <w:r>
              <w:t>V07AB</w:t>
            </w: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</w:p>
        </w:tc>
      </w:tr>
      <w:tr w:rsidR="003A095D">
        <w:tc>
          <w:tcPr>
            <w:tcW w:w="972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546" w:type="dxa"/>
          </w:tcPr>
          <w:p w:rsidR="003A095D" w:rsidRDefault="003A095D">
            <w:pPr>
              <w:pStyle w:val="ConsPlusNormal"/>
            </w:pPr>
          </w:p>
        </w:tc>
        <w:tc>
          <w:tcPr>
            <w:tcW w:w="2437" w:type="dxa"/>
          </w:tcPr>
          <w:p w:rsidR="003A095D" w:rsidRDefault="003A095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1839" w:type="dxa"/>
          </w:tcPr>
          <w:p w:rsidR="003A095D" w:rsidRDefault="003A095D">
            <w:pPr>
              <w:pStyle w:val="ConsPlusNormal"/>
              <w:jc w:val="center"/>
            </w:pPr>
          </w:p>
        </w:tc>
        <w:tc>
          <w:tcPr>
            <w:tcW w:w="1286" w:type="dxa"/>
          </w:tcPr>
          <w:p w:rsidR="003A095D" w:rsidRDefault="003A095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54" w:type="dxa"/>
          </w:tcPr>
          <w:p w:rsidR="003A095D" w:rsidRDefault="003A095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0" w:type="dxa"/>
          </w:tcPr>
          <w:p w:rsidR="003A095D" w:rsidRDefault="003A095D">
            <w:pPr>
              <w:pStyle w:val="ConsPlusNormal"/>
              <w:jc w:val="center"/>
            </w:pPr>
            <w:r>
              <w:t>5000</w:t>
            </w:r>
          </w:p>
        </w:tc>
      </w:tr>
    </w:tbl>
    <w:p w:rsidR="003A095D" w:rsidRDefault="003A095D">
      <w:pPr>
        <w:sectPr w:rsidR="003A09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  <w:outlineLvl w:val="1"/>
      </w:pPr>
      <w:r>
        <w:t>4. Перечень медицинских изделий, имплантируемых в организм человека</w:t>
      </w:r>
    </w:p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2"/>
        <w:gridCol w:w="5159"/>
        <w:gridCol w:w="1871"/>
        <w:gridCol w:w="1430"/>
      </w:tblGrid>
      <w:tr w:rsidR="003A095D">
        <w:tc>
          <w:tcPr>
            <w:tcW w:w="1212" w:type="dxa"/>
          </w:tcPr>
          <w:p w:rsidR="003A095D" w:rsidRDefault="003A095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9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3A095D">
        <w:tc>
          <w:tcPr>
            <w:tcW w:w="1212" w:type="dxa"/>
          </w:tcPr>
          <w:p w:rsidR="003A095D" w:rsidRDefault="003A095D">
            <w:pPr>
              <w:pStyle w:val="ConsPlusNormal"/>
              <w:ind w:left="60"/>
            </w:pPr>
            <w:r>
              <w:t>296620</w:t>
            </w:r>
          </w:p>
        </w:tc>
        <w:tc>
          <w:tcPr>
            <w:tcW w:w="5159" w:type="dxa"/>
          </w:tcPr>
          <w:p w:rsidR="003A095D" w:rsidRDefault="003A095D">
            <w:pPr>
              <w:pStyle w:val="ConsPlusNormal"/>
              <w:ind w:left="40"/>
            </w:pPr>
            <w:r>
              <w:t>Клей (герметик) хирургический, животного происхождения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212" w:type="dxa"/>
          </w:tcPr>
          <w:p w:rsidR="003A095D" w:rsidRDefault="003A095D">
            <w:pPr>
              <w:pStyle w:val="ConsPlusNormal"/>
              <w:ind w:left="60"/>
            </w:pPr>
            <w:r>
              <w:t>270180</w:t>
            </w:r>
          </w:p>
        </w:tc>
        <w:tc>
          <w:tcPr>
            <w:tcW w:w="5159" w:type="dxa"/>
          </w:tcPr>
          <w:p w:rsidR="003A095D" w:rsidRDefault="003A095D">
            <w:pPr>
              <w:pStyle w:val="ConsPlusNormal"/>
              <w:ind w:left="40"/>
            </w:pPr>
            <w:r>
              <w:t>Клипса для аневризмы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2</w:t>
            </w:r>
          </w:p>
        </w:tc>
      </w:tr>
      <w:tr w:rsidR="003A095D">
        <w:tc>
          <w:tcPr>
            <w:tcW w:w="1212" w:type="dxa"/>
          </w:tcPr>
          <w:p w:rsidR="003A095D" w:rsidRDefault="003A095D">
            <w:pPr>
              <w:pStyle w:val="ConsPlusNormal"/>
              <w:ind w:left="60"/>
            </w:pPr>
            <w:r>
              <w:t>191450</w:t>
            </w:r>
          </w:p>
        </w:tc>
        <w:tc>
          <w:tcPr>
            <w:tcW w:w="5159" w:type="dxa"/>
          </w:tcPr>
          <w:p w:rsidR="003A095D" w:rsidRDefault="003A095D">
            <w:pPr>
              <w:pStyle w:val="ConsPlusNormal"/>
              <w:ind w:left="40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>, моделируемая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  <w:tr w:rsidR="003A095D">
        <w:tc>
          <w:tcPr>
            <w:tcW w:w="1212" w:type="dxa"/>
          </w:tcPr>
          <w:p w:rsidR="003A095D" w:rsidRDefault="003A095D">
            <w:pPr>
              <w:pStyle w:val="ConsPlusNormal"/>
              <w:ind w:left="60"/>
            </w:pPr>
            <w:r>
              <w:t>218150</w:t>
            </w:r>
          </w:p>
        </w:tc>
        <w:tc>
          <w:tcPr>
            <w:tcW w:w="5159" w:type="dxa"/>
          </w:tcPr>
          <w:p w:rsidR="003A095D" w:rsidRDefault="003A095D">
            <w:pPr>
              <w:pStyle w:val="ConsPlusNormal"/>
              <w:ind w:left="40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1,5</w:t>
            </w:r>
          </w:p>
        </w:tc>
      </w:tr>
      <w:tr w:rsidR="003A095D">
        <w:tc>
          <w:tcPr>
            <w:tcW w:w="1212" w:type="dxa"/>
          </w:tcPr>
          <w:p w:rsidR="003A095D" w:rsidRDefault="003A095D">
            <w:pPr>
              <w:pStyle w:val="ConsPlusNormal"/>
              <w:ind w:left="60"/>
            </w:pPr>
            <w:r>
              <w:t>324750</w:t>
            </w:r>
          </w:p>
        </w:tc>
        <w:tc>
          <w:tcPr>
            <w:tcW w:w="5159" w:type="dxa"/>
          </w:tcPr>
          <w:p w:rsidR="003A095D" w:rsidRDefault="003A095D">
            <w:pPr>
              <w:pStyle w:val="ConsPlusNormal"/>
              <w:ind w:left="40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  <w:r>
              <w:t xml:space="preserve"> (</w:t>
            </w:r>
            <w:proofErr w:type="spellStart"/>
            <w:r>
              <w:t>вентрикулоатриальный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1</w:t>
            </w:r>
          </w:p>
        </w:tc>
      </w:tr>
    </w:tbl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3A095D" w:rsidRDefault="003A09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1"/>
        <w:gridCol w:w="1871"/>
        <w:gridCol w:w="1430"/>
      </w:tblGrid>
      <w:tr w:rsidR="003A095D">
        <w:tc>
          <w:tcPr>
            <w:tcW w:w="6371" w:type="dxa"/>
          </w:tcPr>
          <w:p w:rsidR="003A095D" w:rsidRDefault="003A095D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A095D">
        <w:tc>
          <w:tcPr>
            <w:tcW w:w="6371" w:type="dxa"/>
          </w:tcPr>
          <w:p w:rsidR="003A095D" w:rsidRDefault="003A095D">
            <w:pPr>
              <w:pStyle w:val="ConsPlusNormal"/>
              <w:ind w:left="80"/>
            </w:pPr>
            <w:r>
              <w:t>Основная лечебная диета (ОЛД)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21</w:t>
            </w:r>
          </w:p>
        </w:tc>
      </w:tr>
      <w:tr w:rsidR="003A095D">
        <w:tc>
          <w:tcPr>
            <w:tcW w:w="6371" w:type="dxa"/>
          </w:tcPr>
          <w:p w:rsidR="003A095D" w:rsidRDefault="003A095D">
            <w:pPr>
              <w:pStyle w:val="ConsPlusNormal"/>
              <w:ind w:left="80"/>
            </w:pPr>
            <w:r>
              <w:t>Основной вариант стандартной диеты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21</w:t>
            </w:r>
          </w:p>
        </w:tc>
      </w:tr>
      <w:tr w:rsidR="003A095D">
        <w:tc>
          <w:tcPr>
            <w:tcW w:w="6371" w:type="dxa"/>
          </w:tcPr>
          <w:p w:rsidR="003A095D" w:rsidRDefault="003A095D">
            <w:pPr>
              <w:pStyle w:val="ConsPlusNormal"/>
              <w:ind w:left="80"/>
            </w:pPr>
            <w:proofErr w:type="spellStart"/>
            <w:r>
              <w:t>Энтеральное</w:t>
            </w:r>
            <w:proofErr w:type="spellEnd"/>
            <w:r>
              <w:t xml:space="preserve"> питание (ЭП)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21</w:t>
            </w:r>
          </w:p>
        </w:tc>
      </w:tr>
      <w:tr w:rsidR="003A095D">
        <w:tc>
          <w:tcPr>
            <w:tcW w:w="6371" w:type="dxa"/>
          </w:tcPr>
          <w:p w:rsidR="003A095D" w:rsidRDefault="003A095D">
            <w:pPr>
              <w:pStyle w:val="ConsPlusNormal"/>
              <w:ind w:left="80"/>
            </w:pPr>
            <w:r>
              <w:lastRenderedPageBreak/>
              <w:t>Диетическая терапия при заболеваниях нервной системы (стол 12)</w:t>
            </w:r>
          </w:p>
        </w:tc>
        <w:tc>
          <w:tcPr>
            <w:tcW w:w="1871" w:type="dxa"/>
          </w:tcPr>
          <w:p w:rsidR="003A095D" w:rsidRDefault="003A09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30" w:type="dxa"/>
          </w:tcPr>
          <w:p w:rsidR="003A095D" w:rsidRDefault="003A095D">
            <w:pPr>
              <w:pStyle w:val="ConsPlusNormal"/>
              <w:jc w:val="center"/>
            </w:pPr>
            <w:r>
              <w:t>21</w:t>
            </w:r>
          </w:p>
        </w:tc>
      </w:tr>
    </w:tbl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ind w:firstLine="540"/>
        <w:jc w:val="both"/>
      </w:pPr>
      <w:r>
        <w:t>--------------------------------</w:t>
      </w:r>
    </w:p>
    <w:p w:rsidR="003A095D" w:rsidRDefault="003A095D">
      <w:pPr>
        <w:pStyle w:val="ConsPlusNormal"/>
        <w:ind w:firstLine="540"/>
        <w:jc w:val="both"/>
      </w:pPr>
      <w:bookmarkStart w:id="3" w:name="P1685"/>
      <w:bookmarkEnd w:id="3"/>
      <w:r>
        <w:t xml:space="preserve">&lt;*&gt; Международная статистическая </w:t>
      </w:r>
      <w:hyperlink r:id="rId1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3A095D" w:rsidRDefault="003A095D">
      <w:pPr>
        <w:pStyle w:val="ConsPlusNormal"/>
        <w:ind w:firstLine="540"/>
        <w:jc w:val="both"/>
      </w:pPr>
      <w:bookmarkStart w:id="4" w:name="P1686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A095D" w:rsidRDefault="003A095D">
      <w:pPr>
        <w:pStyle w:val="ConsPlusNormal"/>
        <w:ind w:firstLine="540"/>
        <w:jc w:val="both"/>
      </w:pPr>
      <w:bookmarkStart w:id="5" w:name="P1687"/>
      <w:bookmarkEnd w:id="5"/>
      <w:r>
        <w:t>&lt;***&gt; Средняя суточная доза.</w:t>
      </w:r>
    </w:p>
    <w:p w:rsidR="003A095D" w:rsidRDefault="003A095D">
      <w:pPr>
        <w:pStyle w:val="ConsPlusNormal"/>
        <w:ind w:firstLine="540"/>
        <w:jc w:val="both"/>
      </w:pPr>
      <w:bookmarkStart w:id="6" w:name="P1688"/>
      <w:bookmarkEnd w:id="6"/>
      <w:r>
        <w:t>&lt;****&gt; Средняя курсовая доза.</w:t>
      </w: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ind w:firstLine="540"/>
        <w:jc w:val="both"/>
      </w:pPr>
      <w:r>
        <w:t>Примечания:</w:t>
      </w:r>
    </w:p>
    <w:p w:rsidR="003A095D" w:rsidRDefault="003A095D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A095D" w:rsidRDefault="003A095D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1425)).</w:t>
      </w:r>
      <w:proofErr w:type="gramEnd"/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jc w:val="both"/>
      </w:pPr>
    </w:p>
    <w:p w:rsidR="003A095D" w:rsidRDefault="003A0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3A09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D"/>
    <w:rsid w:val="003A095D"/>
    <w:rsid w:val="00756364"/>
    <w:rsid w:val="00B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0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0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0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0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9815C8CA551DBBD0973C827EEDBD5F045A5D712A319235ECBB2D6F46FBD4E664D6A649E69dCLAF" TargetMode="External"/><Relationship Id="rId13" Type="http://schemas.openxmlformats.org/officeDocument/2006/relationships/hyperlink" Target="consultantplus://offline/ref=BE19815C8CA551DBBD0973C827EEDBD5F045A5D712A319235ECBB2D6F46FBD4E664D6E6B9A6CdCL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19815C8CA551DBBD0973C827EEDBD5F045A5D712A319235ECBB2D6F46FBD4E664D6A649D61dCL8F" TargetMode="External"/><Relationship Id="rId12" Type="http://schemas.openxmlformats.org/officeDocument/2006/relationships/hyperlink" Target="consultantplus://offline/ref=BE19815C8CA551DBBD0973C827EEDBD5F045A5D712A319235ECBB2D6F46FBD4E664D6E6B9A6CdCLF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19815C8CA551DBBD0973C827EEDBD5F745ABD519FE132B07C7B0D1FB30AA492F416B63986DCCd7L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9815C8CA551DBBD0973C827EEDBD5F045A5D712A319235ECBB2dDL6F" TargetMode="External"/><Relationship Id="rId11" Type="http://schemas.openxmlformats.org/officeDocument/2006/relationships/hyperlink" Target="consultantplus://offline/ref=BE19815C8CA551DBBD0973C827EEDBD5F045A5D712A319235ECBB2D6F46FBD4E664D6E629D60dCL8F" TargetMode="External"/><Relationship Id="rId5" Type="http://schemas.openxmlformats.org/officeDocument/2006/relationships/hyperlink" Target="consultantplus://offline/ref=BE19815C8CA551DBBD0973C827EEDBD5F745ABD519FE132B07C7B0D1FB30AA492F416B63986AC4d7L4F" TargetMode="External"/><Relationship Id="rId15" Type="http://schemas.openxmlformats.org/officeDocument/2006/relationships/hyperlink" Target="consultantplus://offline/ref=BE19815C8CA551DBBD0973C827EEDBD5F045A5D712A319235ECBB2dDL6F" TargetMode="External"/><Relationship Id="rId10" Type="http://schemas.openxmlformats.org/officeDocument/2006/relationships/hyperlink" Target="consultantplus://offline/ref=BE19815C8CA551DBBD0973C827EEDBD5F045A5D712A319235ECBB2D6F46FBD4E664D6E629C6DdCL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19815C8CA551DBBD0973C827EEDBD5F045A5D712A319235ECBB2D6F46FBD4E664D6E629C6AdCLDF" TargetMode="External"/><Relationship Id="rId14" Type="http://schemas.openxmlformats.org/officeDocument/2006/relationships/hyperlink" Target="consultantplus://offline/ref=BE19815C8CA551DBBD0973C827EEDBD5F045A5D712A319235ECBB2D6F46FBD4E664D6E6B9A6CdC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2017-04-12T05:11:00Z</dcterms:created>
  <dcterms:modified xsi:type="dcterms:W3CDTF">2017-04-12T05:43:00Z</dcterms:modified>
</cp:coreProperties>
</file>