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4" w:rsidRDefault="003C6774" w:rsidP="003C6774">
      <w:pPr>
        <w:pStyle w:val="ConsPlusNormal"/>
        <w:jc w:val="center"/>
        <w:outlineLvl w:val="1"/>
      </w:pPr>
      <w:r>
        <w:t>Раздел II. Виды, условия и формы оказания медицинской</w:t>
      </w:r>
    </w:p>
    <w:p w:rsidR="003C6774" w:rsidRDefault="003C6774" w:rsidP="003C6774">
      <w:pPr>
        <w:pStyle w:val="ConsPlusNormal"/>
        <w:jc w:val="center"/>
      </w:pPr>
      <w:r>
        <w:t>помощи, предоставляемой гражданам бесплатно</w:t>
      </w:r>
      <w:bookmarkStart w:id="0" w:name="_GoBack"/>
      <w:bookmarkEnd w:id="0"/>
    </w:p>
    <w:p w:rsidR="003C6774" w:rsidRDefault="003C6774" w:rsidP="003C6774">
      <w:pPr>
        <w:pStyle w:val="ConsPlusNormal"/>
        <w:jc w:val="both"/>
      </w:pPr>
    </w:p>
    <w:p w:rsidR="003C6774" w:rsidRDefault="003C6774" w:rsidP="003C6774">
      <w:pPr>
        <w:pStyle w:val="ConsPlusNormal"/>
        <w:ind w:firstLine="540"/>
        <w:jc w:val="both"/>
      </w:pPr>
      <w:r>
        <w:t>1. В рамках Программы бесплатно в медицинских организациях предоставляются следующие виды медицинской помощи: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2. Медицинская помощь оказывается в следующих условиях: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в стационарных условиях (в условиях, обеспечивающих круглосуточное медицинское наблюдение и лечение).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3C6774" w:rsidRDefault="003C6774" w:rsidP="003C6774">
      <w:pPr>
        <w:pStyle w:val="ConsPlusNormal"/>
        <w:spacing w:before="220"/>
        <w:ind w:firstLine="540"/>
        <w:jc w:val="both"/>
      </w:pPr>
      <w:proofErr w:type="gramStart"/>
      <w:r>
        <w:t xml:space="preserve">Высокотехнологичная медицинская помощь является частью специализированной </w:t>
      </w:r>
      <w:r>
        <w:lastRenderedPageBreak/>
        <w:t>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 оказывается медицинскими организациями в соответствии с </w:t>
      </w:r>
      <w:hyperlink w:anchor="P1679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 xml:space="preserve">6.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7. Медицинская помощь оказывается в следующих формах: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3C6774" w:rsidRDefault="003C6774" w:rsidP="003C6774">
      <w:pPr>
        <w:pStyle w:val="ConsPlusNormal"/>
        <w:spacing w:before="220"/>
        <w:ind w:firstLine="540"/>
        <w:jc w:val="both"/>
      </w:pPr>
      <w:proofErr w:type="gramStart"/>
      <w:r>
        <w:t xml:space="preserve">В рамках Программы осуществляется долечивание (реабилитация) работающих граждан непосредственно после стационарного лечения в </w:t>
      </w:r>
      <w:hyperlink r:id="rId5" w:history="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</w:t>
      </w:r>
      <w:r>
        <w:lastRenderedPageBreak/>
        <w:t>заболеваний в санаториях (отделениях)", а также санаторно-курортное лечение больных в</w:t>
      </w:r>
      <w:proofErr w:type="gramEnd"/>
      <w:r>
        <w:t xml:space="preserve"> </w:t>
      </w:r>
      <w:proofErr w:type="gramStart"/>
      <w:r>
        <w:t>санаториях</w:t>
      </w:r>
      <w:proofErr w:type="gramEnd"/>
      <w:r>
        <w:t>, в том числе детских.</w:t>
      </w:r>
    </w:p>
    <w:p w:rsidR="00547516" w:rsidRDefault="00547516"/>
    <w:sectPr w:rsidR="0054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4"/>
    <w:rsid w:val="003C6774"/>
    <w:rsid w:val="003F6011"/>
    <w:rsid w:val="005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1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1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C9B026293455170C9DD3A14A0FE2E63115F581DC6301ACB047CF14A0FB14A2E6D2D04691580B1256D31AEt0E" TargetMode="External"/><Relationship Id="rId5" Type="http://schemas.openxmlformats.org/officeDocument/2006/relationships/hyperlink" Target="consultantplus://offline/ref=AF4C9B026293455170C9DD3A14A0FE2E63115F581DC6301ACB047CF14A0FB14A2E6D2D04691580B1256D33AEt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5632</Characters>
  <Application>Microsoft Office Word</Application>
  <DocSecurity>0</DocSecurity>
  <Lines>46</Lines>
  <Paragraphs>13</Paragraphs>
  <ScaleCrop>false</ScaleCrop>
  <Company>*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</cp:revision>
  <dcterms:created xsi:type="dcterms:W3CDTF">2018-02-02T09:19:00Z</dcterms:created>
  <dcterms:modified xsi:type="dcterms:W3CDTF">2018-02-02T09:25:00Z</dcterms:modified>
</cp:coreProperties>
</file>